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F2DD1" w14:textId="77777777" w:rsidR="00761129" w:rsidRPr="0064616C" w:rsidRDefault="00761129" w:rsidP="00761129">
      <w:pPr>
        <w:spacing w:after="0" w:line="240" w:lineRule="auto"/>
        <w:ind w:left="2124" w:hanging="2124"/>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w:t>
      </w:r>
      <w:r w:rsidRPr="0064616C">
        <w:rPr>
          <w:rFonts w:ascii="Arial" w:eastAsia="Times New Roman" w:hAnsi="Arial" w:cs="Arial"/>
          <w:b/>
          <w:sz w:val="24"/>
          <w:szCs w:val="24"/>
          <w:lang w:val="es-ES" w:eastAsia="es-ES"/>
        </w:rPr>
        <w:tab/>
        <w:t>ESCULTURA</w:t>
      </w:r>
    </w:p>
    <w:p w14:paraId="796D7ED8" w14:textId="77777777" w:rsidR="00761129" w:rsidRPr="0064616C" w:rsidRDefault="00761129" w:rsidP="00761129">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CODIGO</w:t>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w:t>
      </w:r>
      <w:r w:rsidRPr="0064616C">
        <w:rPr>
          <w:rFonts w:ascii="Arial" w:eastAsia="Times New Roman" w:hAnsi="Arial" w:cs="Arial"/>
          <w:sz w:val="24"/>
          <w:szCs w:val="24"/>
          <w:lang w:val="es-ES" w:eastAsia="es-ES"/>
        </w:rPr>
        <w:tab/>
        <w:t>ES213U</w:t>
      </w:r>
    </w:p>
    <w:p w14:paraId="78A80F17" w14:textId="77777777" w:rsidR="00761129" w:rsidRPr="0064616C" w:rsidRDefault="00761129" w:rsidP="00761129">
      <w:pPr>
        <w:spacing w:after="0" w:line="240" w:lineRule="auto"/>
        <w:ind w:left="708" w:hanging="70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REQUISITO</w:t>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w:t>
      </w:r>
      <w:r w:rsidRPr="0064616C">
        <w:rPr>
          <w:rFonts w:ascii="Arial" w:eastAsia="Times New Roman" w:hAnsi="Arial" w:cs="Arial"/>
          <w:sz w:val="24"/>
          <w:szCs w:val="24"/>
          <w:lang w:val="es-ES" w:eastAsia="es-ES"/>
        </w:rPr>
        <w:tab/>
        <w:t>NINGUNO</w:t>
      </w:r>
    </w:p>
    <w:p w14:paraId="6257D17A" w14:textId="77777777" w:rsidR="00761129" w:rsidRPr="0064616C" w:rsidRDefault="00761129" w:rsidP="00761129">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CATEGORIA</w:t>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w:t>
      </w:r>
      <w:r w:rsidRPr="0064616C">
        <w:rPr>
          <w:rFonts w:ascii="Arial" w:eastAsia="Times New Roman" w:hAnsi="Arial" w:cs="Arial"/>
          <w:sz w:val="24"/>
          <w:szCs w:val="24"/>
          <w:lang w:val="es-ES" w:eastAsia="es-ES"/>
        </w:rPr>
        <w:tab/>
      </w:r>
      <w:r w:rsidRPr="0064616C">
        <w:rPr>
          <w:rFonts w:ascii="Arial" w:eastAsia="Calibri" w:hAnsi="Arial" w:cs="Arial"/>
          <w:sz w:val="24"/>
          <w:szCs w:val="24"/>
        </w:rPr>
        <w:t>EFP</w:t>
      </w:r>
    </w:p>
    <w:p w14:paraId="5E0C135B" w14:textId="77777777" w:rsidR="00761129" w:rsidRPr="0064616C" w:rsidRDefault="00761129" w:rsidP="00761129">
      <w:pPr>
        <w:spacing w:after="0" w:line="240" w:lineRule="auto"/>
        <w:jc w:val="both"/>
        <w:rPr>
          <w:rFonts w:ascii="Arial" w:eastAsia="Times New Roman" w:hAnsi="Arial" w:cs="Arial"/>
          <w:sz w:val="24"/>
          <w:szCs w:val="24"/>
          <w:lang w:val="es-ES" w:eastAsia="es-ES"/>
        </w:rPr>
      </w:pPr>
      <w:proofErr w:type="gramStart"/>
      <w:r w:rsidRPr="0064616C">
        <w:rPr>
          <w:rFonts w:ascii="Arial" w:eastAsia="Times New Roman" w:hAnsi="Arial" w:cs="Arial"/>
          <w:sz w:val="24"/>
          <w:szCs w:val="24"/>
          <w:lang w:val="es-ES" w:eastAsia="es-ES"/>
        </w:rPr>
        <w:t>TOTAL</w:t>
      </w:r>
      <w:proofErr w:type="gramEnd"/>
      <w:r w:rsidRPr="0064616C">
        <w:rPr>
          <w:rFonts w:ascii="Arial" w:eastAsia="Times New Roman" w:hAnsi="Arial" w:cs="Arial"/>
          <w:sz w:val="24"/>
          <w:szCs w:val="24"/>
          <w:lang w:val="es-ES" w:eastAsia="es-ES"/>
        </w:rPr>
        <w:t xml:space="preserve"> HORAS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05</w:t>
      </w:r>
    </w:p>
    <w:p w14:paraId="104F6254" w14:textId="77777777" w:rsidR="00761129" w:rsidRPr="0064616C" w:rsidRDefault="00761129" w:rsidP="00761129">
      <w:pPr>
        <w:spacing w:after="0" w:line="240" w:lineRule="auto"/>
        <w:ind w:left="708" w:hanging="70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CREDITOS</w:t>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 xml:space="preserve">: </w:t>
      </w:r>
      <w:r w:rsidRPr="0064616C">
        <w:rPr>
          <w:rFonts w:ascii="Arial" w:eastAsia="Times New Roman" w:hAnsi="Arial" w:cs="Arial"/>
          <w:sz w:val="24"/>
          <w:szCs w:val="24"/>
          <w:lang w:val="es-ES" w:eastAsia="es-ES"/>
        </w:rPr>
        <w:tab/>
        <w:t>03</w:t>
      </w:r>
    </w:p>
    <w:p w14:paraId="507BE2F1" w14:textId="77777777" w:rsidR="00761129" w:rsidRPr="0064616C" w:rsidRDefault="00761129" w:rsidP="00761129">
      <w:pPr>
        <w:spacing w:after="0" w:line="240" w:lineRule="auto"/>
        <w:ind w:left="708" w:hanging="708"/>
        <w:jc w:val="both"/>
        <w:rPr>
          <w:rFonts w:ascii="Arial" w:eastAsia="Times New Roman" w:hAnsi="Arial" w:cs="Arial"/>
          <w:b/>
          <w:sz w:val="24"/>
          <w:szCs w:val="24"/>
          <w:lang w:val="es-ES" w:eastAsia="es-ES"/>
        </w:rPr>
      </w:pPr>
    </w:p>
    <w:p w14:paraId="3BBE1AC2" w14:textId="77777777" w:rsidR="00761129" w:rsidRPr="0064616C" w:rsidRDefault="00761129" w:rsidP="00761129">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 xml:space="preserve">Asignatura de estudios generales de naturaleza teórico-práctico, que posibilita que el educando conoce, </w:t>
      </w:r>
      <w:proofErr w:type="gramStart"/>
      <w:r w:rsidRPr="0064616C">
        <w:rPr>
          <w:rFonts w:ascii="Arial" w:eastAsia="Times New Roman" w:hAnsi="Arial" w:cs="Arial"/>
          <w:sz w:val="24"/>
          <w:szCs w:val="24"/>
          <w:lang w:val="es-ES" w:eastAsia="es-ES"/>
        </w:rPr>
        <w:t>manipula  y</w:t>
      </w:r>
      <w:proofErr w:type="gramEnd"/>
      <w:r w:rsidRPr="0064616C">
        <w:rPr>
          <w:rFonts w:ascii="Arial" w:eastAsia="Times New Roman" w:hAnsi="Arial" w:cs="Arial"/>
          <w:sz w:val="24"/>
          <w:szCs w:val="24"/>
          <w:lang w:val="es-ES" w:eastAsia="es-ES"/>
        </w:rPr>
        <w:t xml:space="preserve"> construye formas, volúmenes, texturas a partir del cual interpreta el conocimiento visual del todo y sus partes buscando en el conjunto tridimensional el análisis formal, funcional e interpretación del espacio tridimensional, con el apoyo de la temática libre.  Siendo sus contenidos:</w:t>
      </w:r>
    </w:p>
    <w:p w14:paraId="07154AD7" w14:textId="77777777" w:rsidR="00761129" w:rsidRPr="0064616C" w:rsidRDefault="00761129" w:rsidP="00761129">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Técnicas, métodos de las formas volumétricas con texturas diferentes.</w:t>
      </w:r>
    </w:p>
    <w:p w14:paraId="56E4BCB9" w14:textId="77777777" w:rsidR="00761129" w:rsidRPr="0064616C" w:rsidRDefault="00761129" w:rsidP="00761129">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Estructuras constructivas (volumetría escultórica).</w:t>
      </w:r>
    </w:p>
    <w:p w14:paraId="2028DBE7" w14:textId="77777777" w:rsidR="00761129" w:rsidRPr="0064616C" w:rsidRDefault="00761129" w:rsidP="00761129">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Materiales y patinados diversos con una temática libre escultórica.</w:t>
      </w:r>
    </w:p>
    <w:p w14:paraId="5A88E676" w14:textId="77777777" w:rsidR="00761129" w:rsidRPr="0064616C" w:rsidRDefault="00761129" w:rsidP="00761129">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La técnica de material reciclado y otros (escultura tridimensional y el conocimiento, manejo   de materiales mixtos).</w:t>
      </w:r>
    </w:p>
    <w:p w14:paraId="009CB19E" w14:textId="4F8D6995" w:rsidR="003F6D40" w:rsidRDefault="00000000">
      <w:pPr>
        <w:rPr>
          <w:lang w:val="es-ES"/>
        </w:rPr>
      </w:pPr>
    </w:p>
    <w:p w14:paraId="65616CAD" w14:textId="77777777" w:rsidR="00761129" w:rsidRPr="0064616C" w:rsidRDefault="00761129" w:rsidP="00761129">
      <w:pPr>
        <w:spacing w:after="0" w:line="240" w:lineRule="auto"/>
        <w:contextualSpacing/>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w:t>
      </w:r>
      <w:r w:rsidRPr="0064616C">
        <w:rPr>
          <w:rFonts w:ascii="Arial" w:eastAsia="Times New Roman" w:hAnsi="Arial" w:cs="Arial"/>
          <w:b/>
          <w:sz w:val="24"/>
          <w:szCs w:val="24"/>
          <w:lang w:val="es-ES" w:eastAsia="es-ES"/>
        </w:rPr>
        <w:tab/>
        <w:t>CERÁMICA</w:t>
      </w:r>
    </w:p>
    <w:p w14:paraId="65930861" w14:textId="77777777" w:rsidR="00761129" w:rsidRPr="0064616C" w:rsidRDefault="00761129" w:rsidP="00761129">
      <w:pPr>
        <w:spacing w:after="0" w:line="240" w:lineRule="auto"/>
        <w:contextualSpacing/>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CODIGO</w:t>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w:t>
      </w:r>
      <w:r w:rsidRPr="0064616C">
        <w:rPr>
          <w:rFonts w:ascii="Arial" w:eastAsia="Times New Roman" w:hAnsi="Arial" w:cs="Arial"/>
          <w:sz w:val="24"/>
          <w:szCs w:val="24"/>
          <w:lang w:val="es-ES" w:eastAsia="es-ES"/>
        </w:rPr>
        <w:tab/>
        <w:t>CE213U</w:t>
      </w:r>
    </w:p>
    <w:p w14:paraId="54B561C8" w14:textId="77777777" w:rsidR="00761129" w:rsidRPr="0064616C" w:rsidRDefault="00761129" w:rsidP="00761129">
      <w:pPr>
        <w:spacing w:after="0" w:line="240" w:lineRule="auto"/>
        <w:contextualSpacing/>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REQUISITO</w:t>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w:t>
      </w:r>
      <w:r w:rsidRPr="0064616C">
        <w:rPr>
          <w:rFonts w:ascii="Arial" w:eastAsia="Times New Roman" w:hAnsi="Arial" w:cs="Arial"/>
          <w:sz w:val="24"/>
          <w:szCs w:val="24"/>
          <w:lang w:val="es-ES" w:eastAsia="es-ES"/>
        </w:rPr>
        <w:tab/>
        <w:t>TC113U</w:t>
      </w:r>
    </w:p>
    <w:p w14:paraId="4D7508C0" w14:textId="77777777" w:rsidR="00761129" w:rsidRPr="0064616C" w:rsidRDefault="00761129" w:rsidP="00761129">
      <w:pPr>
        <w:spacing w:after="0" w:line="240" w:lineRule="auto"/>
        <w:contextualSpacing/>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CATEGORIA</w:t>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w:t>
      </w:r>
      <w:r w:rsidRPr="0064616C">
        <w:rPr>
          <w:rFonts w:ascii="Arial" w:eastAsia="Times New Roman" w:hAnsi="Arial" w:cs="Arial"/>
          <w:sz w:val="24"/>
          <w:szCs w:val="24"/>
          <w:lang w:val="es-ES" w:eastAsia="es-ES"/>
        </w:rPr>
        <w:tab/>
      </w:r>
      <w:r w:rsidRPr="0064616C">
        <w:rPr>
          <w:rFonts w:ascii="Arial" w:eastAsia="Calibri" w:hAnsi="Arial" w:cs="Arial"/>
          <w:sz w:val="24"/>
          <w:szCs w:val="24"/>
        </w:rPr>
        <w:t>EFG</w:t>
      </w:r>
    </w:p>
    <w:p w14:paraId="1DDD9873" w14:textId="77777777" w:rsidR="00761129" w:rsidRPr="0064616C" w:rsidRDefault="00761129" w:rsidP="00761129">
      <w:pPr>
        <w:spacing w:after="0" w:line="240" w:lineRule="auto"/>
        <w:contextualSpacing/>
        <w:jc w:val="both"/>
        <w:rPr>
          <w:rFonts w:ascii="Arial" w:eastAsia="Times New Roman" w:hAnsi="Arial" w:cs="Arial"/>
          <w:sz w:val="24"/>
          <w:szCs w:val="24"/>
          <w:lang w:eastAsia="es-ES"/>
        </w:rPr>
      </w:pPr>
      <w:proofErr w:type="gramStart"/>
      <w:r w:rsidRPr="0064616C">
        <w:rPr>
          <w:rFonts w:ascii="Arial" w:eastAsia="Times New Roman" w:hAnsi="Arial" w:cs="Arial"/>
          <w:sz w:val="24"/>
          <w:szCs w:val="24"/>
          <w:lang w:eastAsia="es-ES"/>
        </w:rPr>
        <w:t>TOTAL</w:t>
      </w:r>
      <w:proofErr w:type="gramEnd"/>
      <w:r w:rsidRPr="0064616C">
        <w:rPr>
          <w:rFonts w:ascii="Arial" w:eastAsia="Times New Roman" w:hAnsi="Arial" w:cs="Arial"/>
          <w:sz w:val="24"/>
          <w:szCs w:val="24"/>
          <w:lang w:eastAsia="es-ES"/>
        </w:rPr>
        <w:t xml:space="preserve"> HORAS</w:t>
      </w:r>
      <w:r w:rsidRPr="0064616C">
        <w:rPr>
          <w:rFonts w:ascii="Arial" w:eastAsia="Times New Roman" w:hAnsi="Arial" w:cs="Arial"/>
          <w:sz w:val="24"/>
          <w:szCs w:val="24"/>
          <w:lang w:eastAsia="es-ES"/>
        </w:rPr>
        <w:tab/>
      </w:r>
      <w:r w:rsidRPr="0064616C">
        <w:rPr>
          <w:rFonts w:ascii="Arial" w:eastAsia="Times New Roman" w:hAnsi="Arial" w:cs="Arial"/>
          <w:sz w:val="24"/>
          <w:szCs w:val="24"/>
          <w:lang w:eastAsia="es-ES"/>
        </w:rPr>
        <w:tab/>
        <w:t xml:space="preserve">: </w:t>
      </w:r>
      <w:r w:rsidRPr="0064616C">
        <w:rPr>
          <w:rFonts w:ascii="Arial" w:eastAsia="Times New Roman" w:hAnsi="Arial" w:cs="Arial"/>
          <w:sz w:val="24"/>
          <w:szCs w:val="24"/>
          <w:lang w:eastAsia="es-ES"/>
        </w:rPr>
        <w:tab/>
        <w:t>05</w:t>
      </w:r>
    </w:p>
    <w:p w14:paraId="592E406E" w14:textId="77777777" w:rsidR="00761129" w:rsidRPr="0064616C" w:rsidRDefault="00761129" w:rsidP="00761129">
      <w:pPr>
        <w:spacing w:after="0" w:line="240" w:lineRule="auto"/>
        <w:contextualSpacing/>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CREDITOS</w:t>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 xml:space="preserve">: </w:t>
      </w:r>
      <w:r w:rsidRPr="0064616C">
        <w:rPr>
          <w:rFonts w:ascii="Arial" w:eastAsia="Times New Roman" w:hAnsi="Arial" w:cs="Arial"/>
          <w:sz w:val="24"/>
          <w:szCs w:val="24"/>
          <w:lang w:val="es-ES" w:eastAsia="es-ES"/>
        </w:rPr>
        <w:tab/>
        <w:t>03</w:t>
      </w:r>
    </w:p>
    <w:p w14:paraId="5E6A8ED5" w14:textId="77777777" w:rsidR="00761129" w:rsidRPr="0064616C" w:rsidRDefault="00761129" w:rsidP="00761129">
      <w:pPr>
        <w:spacing w:after="0" w:line="240" w:lineRule="auto"/>
        <w:contextualSpacing/>
        <w:jc w:val="both"/>
        <w:rPr>
          <w:rFonts w:ascii="Arial" w:eastAsia="Times New Roman" w:hAnsi="Arial" w:cs="Arial"/>
          <w:sz w:val="24"/>
          <w:szCs w:val="24"/>
          <w:lang w:val="es-ES" w:eastAsia="es-ES"/>
        </w:rPr>
      </w:pPr>
    </w:p>
    <w:p w14:paraId="38F6572C" w14:textId="77777777" w:rsidR="00761129" w:rsidRPr="0064616C" w:rsidRDefault="00761129" w:rsidP="00761129">
      <w:pPr>
        <w:spacing w:after="0" w:line="240" w:lineRule="auto"/>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Asignatura de Formación general teórico-práctico, siendo su propósito: proporcionar el conocimiento y dominio en las diferentes técnicas y métodos. Ampliar la capacidad perceptiva y de representación, acrecentado las aptitudes para la experiencia estética. Cuyo contenido es:</w:t>
      </w:r>
    </w:p>
    <w:p w14:paraId="5D7B0BFF" w14:textId="77777777" w:rsidR="00761129" w:rsidRPr="0064616C" w:rsidRDefault="00761129" w:rsidP="00761129">
      <w:pPr>
        <w:spacing w:after="0" w:line="240" w:lineRule="auto"/>
        <w:contextualSpacing/>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Procedimientos de reproducción sobre moldes.</w:t>
      </w:r>
    </w:p>
    <w:p w14:paraId="54882DBF" w14:textId="77777777" w:rsidR="00761129" w:rsidRPr="0064616C" w:rsidRDefault="00761129" w:rsidP="00761129">
      <w:pPr>
        <w:spacing w:after="0" w:line="240" w:lineRule="auto"/>
        <w:contextualSpacing/>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Técnicas de vidriados cerámicos sobre distintos soportes.</w:t>
      </w:r>
    </w:p>
    <w:p w14:paraId="074FD8C0" w14:textId="77777777" w:rsidR="00761129" w:rsidRPr="0064616C" w:rsidRDefault="00761129" w:rsidP="00761129">
      <w:pPr>
        <w:spacing w:after="0" w:line="240" w:lineRule="auto"/>
        <w:contextualSpacing/>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Aplicación de engobes, óxidos, pigmentos, esmaltes y vidriados a partir de los diversos métodos.</w:t>
      </w:r>
    </w:p>
    <w:p w14:paraId="7F186180" w14:textId="59A1B1C8" w:rsidR="00761129" w:rsidRDefault="00761129"/>
    <w:p w14:paraId="1C05A0F4" w14:textId="77777777" w:rsidR="00761129" w:rsidRPr="0064616C" w:rsidRDefault="00761129" w:rsidP="00761129">
      <w:pPr>
        <w:spacing w:after="0" w:line="240" w:lineRule="auto"/>
        <w:jc w:val="both"/>
        <w:rPr>
          <w:rFonts w:ascii="Arial" w:eastAsia="Calibri" w:hAnsi="Arial" w:cs="Arial"/>
          <w:b/>
          <w:sz w:val="24"/>
          <w:szCs w:val="24"/>
        </w:rPr>
      </w:pPr>
      <w:r w:rsidRPr="0064616C">
        <w:rPr>
          <w:rFonts w:ascii="Arial" w:eastAsia="Calibri" w:hAnsi="Arial" w:cs="Arial"/>
          <w:b/>
          <w:sz w:val="24"/>
          <w:szCs w:val="24"/>
          <w:lang w:val="pt-BR"/>
        </w:rPr>
        <w:t>ASIGNATURA</w:t>
      </w:r>
      <w:r w:rsidRPr="0064616C">
        <w:rPr>
          <w:rFonts w:ascii="Arial" w:eastAsia="Calibri" w:hAnsi="Arial" w:cs="Arial"/>
          <w:b/>
          <w:sz w:val="24"/>
          <w:szCs w:val="24"/>
          <w:lang w:val="pt-BR"/>
        </w:rPr>
        <w:tab/>
      </w:r>
      <w:r w:rsidRPr="0064616C">
        <w:rPr>
          <w:rFonts w:ascii="Arial" w:eastAsia="Calibri" w:hAnsi="Arial" w:cs="Arial"/>
          <w:b/>
          <w:sz w:val="24"/>
          <w:szCs w:val="24"/>
          <w:lang w:val="pt-BR"/>
        </w:rPr>
        <w:tab/>
        <w:t>:</w:t>
      </w:r>
      <w:r w:rsidRPr="0064616C">
        <w:rPr>
          <w:rFonts w:ascii="Arial" w:eastAsia="Calibri" w:hAnsi="Arial" w:cs="Arial"/>
          <w:b/>
          <w:sz w:val="24"/>
          <w:szCs w:val="24"/>
          <w:lang w:val="pt-BR"/>
        </w:rPr>
        <w:tab/>
      </w:r>
      <w:r w:rsidRPr="0064616C">
        <w:rPr>
          <w:rFonts w:ascii="Arial" w:eastAsia="Calibri" w:hAnsi="Arial" w:cs="Arial"/>
          <w:b/>
          <w:sz w:val="24"/>
          <w:szCs w:val="24"/>
        </w:rPr>
        <w:t>CERAMICA</w:t>
      </w:r>
      <w:r w:rsidRPr="0064616C">
        <w:rPr>
          <w:rFonts w:ascii="Arial" w:eastAsia="Calibri" w:hAnsi="Arial" w:cs="Arial"/>
          <w:b/>
          <w:sz w:val="24"/>
          <w:szCs w:val="24"/>
        </w:rPr>
        <w:tab/>
        <w:t>ARQUEOLOGICA</w:t>
      </w:r>
    </w:p>
    <w:p w14:paraId="1EFC7F51" w14:textId="77777777" w:rsidR="00761129" w:rsidRPr="0064616C" w:rsidRDefault="00761129" w:rsidP="00761129">
      <w:pPr>
        <w:spacing w:after="0" w:line="240" w:lineRule="auto"/>
        <w:contextualSpacing/>
        <w:jc w:val="both"/>
        <w:outlineLvl w:val="1"/>
        <w:rPr>
          <w:rFonts w:ascii="Arial" w:eastAsia="Times New Roman" w:hAnsi="Arial" w:cs="Arial"/>
          <w:sz w:val="24"/>
          <w:szCs w:val="24"/>
          <w:lang w:val="pt-BR"/>
        </w:rPr>
      </w:pPr>
      <w:r w:rsidRPr="0064616C">
        <w:rPr>
          <w:rFonts w:ascii="Arial" w:eastAsia="Times New Roman" w:hAnsi="Arial" w:cs="Arial"/>
          <w:sz w:val="24"/>
          <w:szCs w:val="24"/>
          <w:lang w:val="pt-BR"/>
        </w:rPr>
        <w:t>CODIGO</w:t>
      </w:r>
      <w:r w:rsidRPr="0064616C">
        <w:rPr>
          <w:rFonts w:ascii="Arial" w:eastAsia="Times New Roman" w:hAnsi="Arial" w:cs="Arial"/>
          <w:sz w:val="24"/>
          <w:szCs w:val="24"/>
          <w:lang w:val="pt-BR"/>
        </w:rPr>
        <w:tab/>
      </w:r>
      <w:r w:rsidRPr="0064616C">
        <w:rPr>
          <w:rFonts w:ascii="Arial" w:eastAsia="Times New Roman" w:hAnsi="Arial" w:cs="Arial"/>
          <w:sz w:val="24"/>
          <w:szCs w:val="24"/>
          <w:lang w:val="pt-BR"/>
        </w:rPr>
        <w:tab/>
      </w:r>
      <w:r w:rsidRPr="0064616C">
        <w:rPr>
          <w:rFonts w:ascii="Arial" w:eastAsia="Times New Roman" w:hAnsi="Arial" w:cs="Arial"/>
          <w:sz w:val="24"/>
          <w:szCs w:val="24"/>
          <w:lang w:val="pt-BR"/>
        </w:rPr>
        <w:tab/>
        <w:t>:</w:t>
      </w:r>
      <w:r w:rsidRPr="0064616C">
        <w:rPr>
          <w:rFonts w:ascii="Arial" w:eastAsia="Times New Roman" w:hAnsi="Arial" w:cs="Arial"/>
          <w:sz w:val="24"/>
          <w:szCs w:val="24"/>
          <w:lang w:val="pt-BR"/>
        </w:rPr>
        <w:tab/>
        <w:t>CA514C</w:t>
      </w:r>
    </w:p>
    <w:p w14:paraId="57AD15A0" w14:textId="77777777" w:rsidR="00761129" w:rsidRPr="0064616C" w:rsidRDefault="00761129" w:rsidP="00761129">
      <w:pPr>
        <w:spacing w:after="0" w:line="240" w:lineRule="auto"/>
        <w:contextualSpacing/>
        <w:jc w:val="both"/>
        <w:outlineLvl w:val="1"/>
        <w:rPr>
          <w:rFonts w:ascii="Arial" w:eastAsia="Times New Roman" w:hAnsi="Arial" w:cs="Arial"/>
          <w:sz w:val="24"/>
          <w:szCs w:val="24"/>
          <w:lang w:val="pt-BR"/>
        </w:rPr>
      </w:pPr>
      <w:r w:rsidRPr="0064616C">
        <w:rPr>
          <w:rFonts w:ascii="Arial" w:eastAsia="Times New Roman" w:hAnsi="Arial" w:cs="Arial"/>
          <w:sz w:val="24"/>
          <w:szCs w:val="24"/>
          <w:lang w:val="pt-BR"/>
        </w:rPr>
        <w:t>REQUISITO</w:t>
      </w:r>
      <w:r w:rsidRPr="0064616C">
        <w:rPr>
          <w:rFonts w:ascii="Arial" w:eastAsia="Times New Roman" w:hAnsi="Arial" w:cs="Arial"/>
          <w:sz w:val="24"/>
          <w:szCs w:val="24"/>
          <w:lang w:val="pt-BR"/>
        </w:rPr>
        <w:tab/>
      </w:r>
      <w:r w:rsidRPr="0064616C">
        <w:rPr>
          <w:rFonts w:ascii="Arial" w:eastAsia="Times New Roman" w:hAnsi="Arial" w:cs="Arial"/>
          <w:sz w:val="24"/>
          <w:szCs w:val="24"/>
          <w:lang w:val="pt-BR"/>
        </w:rPr>
        <w:tab/>
      </w:r>
      <w:r w:rsidRPr="0064616C">
        <w:rPr>
          <w:rFonts w:ascii="Arial" w:eastAsia="Times New Roman" w:hAnsi="Arial" w:cs="Arial"/>
          <w:sz w:val="24"/>
          <w:szCs w:val="24"/>
          <w:lang w:val="pt-BR"/>
        </w:rPr>
        <w:tab/>
        <w:t>:</w:t>
      </w:r>
      <w:r w:rsidRPr="0064616C">
        <w:rPr>
          <w:rFonts w:ascii="Arial" w:eastAsia="Times New Roman" w:hAnsi="Arial" w:cs="Arial"/>
          <w:sz w:val="24"/>
          <w:szCs w:val="24"/>
          <w:lang w:val="pt-BR"/>
        </w:rPr>
        <w:tab/>
        <w:t>--</w:t>
      </w:r>
    </w:p>
    <w:p w14:paraId="262374BE" w14:textId="77777777" w:rsidR="00761129" w:rsidRPr="0064616C" w:rsidRDefault="00761129" w:rsidP="00761129">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CATEGORIA</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EE</w:t>
      </w:r>
    </w:p>
    <w:p w14:paraId="394259CB" w14:textId="77777777" w:rsidR="00761129" w:rsidRPr="0064616C" w:rsidRDefault="00761129" w:rsidP="00761129">
      <w:pPr>
        <w:spacing w:after="0" w:line="240" w:lineRule="auto"/>
        <w:contextualSpacing/>
        <w:jc w:val="both"/>
        <w:outlineLvl w:val="1"/>
        <w:rPr>
          <w:rFonts w:ascii="Arial" w:eastAsia="Times New Roman" w:hAnsi="Arial" w:cs="Arial"/>
          <w:sz w:val="24"/>
          <w:szCs w:val="24"/>
        </w:rPr>
      </w:pPr>
      <w:proofErr w:type="gramStart"/>
      <w:r w:rsidRPr="0064616C">
        <w:rPr>
          <w:rFonts w:ascii="Arial" w:eastAsia="Times New Roman" w:hAnsi="Arial" w:cs="Arial"/>
          <w:sz w:val="24"/>
          <w:szCs w:val="24"/>
        </w:rPr>
        <w:t>TOTAL</w:t>
      </w:r>
      <w:proofErr w:type="gramEnd"/>
      <w:r w:rsidRPr="0064616C">
        <w:rPr>
          <w:rFonts w:ascii="Arial" w:eastAsia="Times New Roman" w:hAnsi="Arial" w:cs="Arial"/>
          <w:sz w:val="24"/>
          <w:szCs w:val="24"/>
        </w:rPr>
        <w:t xml:space="preserve"> HORAS</w:t>
      </w:r>
      <w:r w:rsidRPr="0064616C">
        <w:rPr>
          <w:rFonts w:ascii="Arial" w:eastAsia="Times New Roman" w:hAnsi="Arial" w:cs="Arial"/>
          <w:sz w:val="24"/>
          <w:szCs w:val="24"/>
        </w:rPr>
        <w:tab/>
      </w:r>
      <w:r w:rsidRPr="0064616C">
        <w:rPr>
          <w:rFonts w:ascii="Arial" w:eastAsia="Times New Roman" w:hAnsi="Arial" w:cs="Arial"/>
          <w:sz w:val="24"/>
          <w:szCs w:val="24"/>
        </w:rPr>
        <w:tab/>
        <w:t xml:space="preserve">: </w:t>
      </w:r>
      <w:r w:rsidRPr="0064616C">
        <w:rPr>
          <w:rFonts w:ascii="Arial" w:eastAsia="Times New Roman" w:hAnsi="Arial" w:cs="Arial"/>
          <w:sz w:val="24"/>
          <w:szCs w:val="24"/>
        </w:rPr>
        <w:tab/>
        <w:t>03</w:t>
      </w:r>
    </w:p>
    <w:p w14:paraId="417B8023" w14:textId="77777777" w:rsidR="00761129" w:rsidRPr="0064616C" w:rsidRDefault="00761129" w:rsidP="00761129">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CREDITOS</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02</w:t>
      </w:r>
    </w:p>
    <w:p w14:paraId="2B2E2DCF" w14:textId="39EF8BD1" w:rsidR="00761129" w:rsidRDefault="00761129">
      <w:pPr>
        <w:rPr>
          <w:lang w:val="es-AR"/>
        </w:rPr>
      </w:pPr>
    </w:p>
    <w:p w14:paraId="35D3A73E" w14:textId="1BEE8C0A" w:rsidR="00761129" w:rsidRDefault="00761129">
      <w:pPr>
        <w:rPr>
          <w:lang w:val="es-AR"/>
        </w:rPr>
      </w:pPr>
      <w:r>
        <w:rPr>
          <w:lang w:val="es-AR"/>
        </w:rPr>
        <w:t>PROPONER</w:t>
      </w:r>
    </w:p>
    <w:p w14:paraId="2CE5874F" w14:textId="77777777" w:rsidR="00761129" w:rsidRDefault="00761129" w:rsidP="00761129">
      <w:pPr>
        <w:spacing w:after="0" w:line="240" w:lineRule="auto"/>
        <w:contextualSpacing/>
        <w:jc w:val="both"/>
        <w:outlineLvl w:val="1"/>
        <w:rPr>
          <w:rFonts w:ascii="Arial" w:eastAsia="Times New Roman" w:hAnsi="Arial" w:cs="Arial"/>
          <w:b/>
          <w:sz w:val="24"/>
          <w:szCs w:val="24"/>
          <w:lang w:val="es-AR"/>
        </w:rPr>
      </w:pPr>
    </w:p>
    <w:p w14:paraId="4C2BC226" w14:textId="417E7F46" w:rsidR="00761129" w:rsidRPr="0064616C" w:rsidRDefault="00761129" w:rsidP="00761129">
      <w:pPr>
        <w:spacing w:after="0" w:line="240" w:lineRule="auto"/>
        <w:contextualSpacing/>
        <w:jc w:val="both"/>
        <w:outlineLvl w:val="1"/>
        <w:rPr>
          <w:rFonts w:ascii="Arial" w:eastAsia="Times New Roman" w:hAnsi="Arial" w:cs="Arial"/>
          <w:b/>
          <w:sz w:val="24"/>
          <w:szCs w:val="24"/>
          <w:lang w:val="es-AR"/>
        </w:rPr>
      </w:pPr>
      <w:r w:rsidRPr="0064616C">
        <w:rPr>
          <w:rFonts w:ascii="Arial" w:eastAsia="Times New Roman" w:hAnsi="Arial" w:cs="Arial"/>
          <w:b/>
          <w:sz w:val="24"/>
          <w:szCs w:val="24"/>
          <w:lang w:val="es-AR"/>
        </w:rPr>
        <w:t>ASIGNATURA</w:t>
      </w:r>
      <w:r w:rsidRPr="0064616C">
        <w:rPr>
          <w:rFonts w:ascii="Arial" w:eastAsia="Times New Roman" w:hAnsi="Arial" w:cs="Arial"/>
          <w:b/>
          <w:sz w:val="24"/>
          <w:szCs w:val="24"/>
          <w:lang w:val="es-AR"/>
        </w:rPr>
        <w:tab/>
      </w:r>
      <w:r w:rsidRPr="0064616C">
        <w:rPr>
          <w:rFonts w:ascii="Arial" w:eastAsia="Times New Roman" w:hAnsi="Arial" w:cs="Arial"/>
          <w:b/>
          <w:sz w:val="24"/>
          <w:szCs w:val="24"/>
          <w:lang w:val="es-AR"/>
        </w:rPr>
        <w:tab/>
        <w:t>:</w:t>
      </w:r>
      <w:r w:rsidRPr="0064616C">
        <w:rPr>
          <w:rFonts w:ascii="Arial" w:eastAsia="Times New Roman" w:hAnsi="Arial" w:cs="Arial"/>
          <w:b/>
          <w:sz w:val="24"/>
          <w:szCs w:val="24"/>
          <w:lang w:val="es-AR"/>
        </w:rPr>
        <w:tab/>
        <w:t>CERAMICA II</w:t>
      </w:r>
    </w:p>
    <w:p w14:paraId="45C41168" w14:textId="77777777" w:rsidR="00761129" w:rsidRPr="0064616C" w:rsidRDefault="00761129" w:rsidP="00761129">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CODIGO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CE434CP</w:t>
      </w:r>
    </w:p>
    <w:p w14:paraId="0DDCA850" w14:textId="77777777" w:rsidR="00761129" w:rsidRPr="0064616C" w:rsidRDefault="00761129" w:rsidP="00761129">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REQUISITO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CE324CP</w:t>
      </w:r>
    </w:p>
    <w:p w14:paraId="6531BD42" w14:textId="77777777" w:rsidR="00761129" w:rsidRPr="0064616C" w:rsidRDefault="00761129" w:rsidP="00761129">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CATEGORIA</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EFP</w:t>
      </w:r>
    </w:p>
    <w:p w14:paraId="40366FA8" w14:textId="77777777" w:rsidR="00761129" w:rsidRPr="0064616C" w:rsidRDefault="00761129" w:rsidP="00761129">
      <w:pPr>
        <w:spacing w:after="0" w:line="240" w:lineRule="auto"/>
        <w:contextualSpacing/>
        <w:jc w:val="both"/>
        <w:outlineLvl w:val="1"/>
        <w:rPr>
          <w:rFonts w:ascii="Arial" w:eastAsia="Times New Roman" w:hAnsi="Arial" w:cs="Arial"/>
          <w:sz w:val="24"/>
          <w:szCs w:val="24"/>
        </w:rPr>
      </w:pPr>
      <w:proofErr w:type="gramStart"/>
      <w:r w:rsidRPr="0064616C">
        <w:rPr>
          <w:rFonts w:ascii="Arial" w:eastAsia="Times New Roman" w:hAnsi="Arial" w:cs="Arial"/>
          <w:sz w:val="24"/>
          <w:szCs w:val="24"/>
        </w:rPr>
        <w:t>TOTAL</w:t>
      </w:r>
      <w:proofErr w:type="gramEnd"/>
      <w:r w:rsidRPr="0064616C">
        <w:rPr>
          <w:rFonts w:ascii="Arial" w:eastAsia="Times New Roman" w:hAnsi="Arial" w:cs="Arial"/>
          <w:sz w:val="24"/>
          <w:szCs w:val="24"/>
        </w:rPr>
        <w:t xml:space="preserve"> HORAS</w:t>
      </w:r>
      <w:r w:rsidRPr="0064616C">
        <w:rPr>
          <w:rFonts w:ascii="Arial" w:eastAsia="Times New Roman" w:hAnsi="Arial" w:cs="Arial"/>
          <w:sz w:val="24"/>
          <w:szCs w:val="24"/>
        </w:rPr>
        <w:tab/>
      </w:r>
      <w:r w:rsidRPr="0064616C">
        <w:rPr>
          <w:rFonts w:ascii="Arial" w:eastAsia="Times New Roman" w:hAnsi="Arial" w:cs="Arial"/>
          <w:sz w:val="24"/>
          <w:szCs w:val="24"/>
        </w:rPr>
        <w:tab/>
        <w:t xml:space="preserve">: </w:t>
      </w:r>
      <w:r w:rsidRPr="0064616C">
        <w:rPr>
          <w:rFonts w:ascii="Arial" w:eastAsia="Times New Roman" w:hAnsi="Arial" w:cs="Arial"/>
          <w:sz w:val="24"/>
          <w:szCs w:val="24"/>
        </w:rPr>
        <w:tab/>
        <w:t>08</w:t>
      </w:r>
    </w:p>
    <w:p w14:paraId="03666257" w14:textId="77777777" w:rsidR="00761129" w:rsidRPr="0064616C" w:rsidRDefault="00761129" w:rsidP="00761129">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lastRenderedPageBreak/>
        <w:t>CREDITOS</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04</w:t>
      </w:r>
    </w:p>
    <w:p w14:paraId="09D76313" w14:textId="77777777" w:rsidR="00761129" w:rsidRPr="0064616C" w:rsidRDefault="00761129" w:rsidP="00761129">
      <w:pPr>
        <w:spacing w:after="0" w:line="240" w:lineRule="auto"/>
        <w:contextualSpacing/>
        <w:jc w:val="both"/>
        <w:outlineLvl w:val="1"/>
        <w:rPr>
          <w:rFonts w:ascii="Arial" w:eastAsia="Times New Roman" w:hAnsi="Arial" w:cs="Arial"/>
          <w:sz w:val="24"/>
          <w:szCs w:val="24"/>
          <w:lang w:val="es-AR"/>
        </w:rPr>
      </w:pPr>
    </w:p>
    <w:p w14:paraId="27007D9C" w14:textId="77777777" w:rsidR="00761129" w:rsidRPr="0064616C" w:rsidRDefault="00761129" w:rsidP="00761129">
      <w:pPr>
        <w:spacing w:after="0" w:line="240" w:lineRule="auto"/>
        <w:ind w:left="708"/>
        <w:jc w:val="both"/>
        <w:rPr>
          <w:rFonts w:ascii="Arial" w:eastAsia="Calibri" w:hAnsi="Arial" w:cs="Arial"/>
          <w:sz w:val="24"/>
          <w:szCs w:val="24"/>
        </w:rPr>
      </w:pPr>
      <w:r w:rsidRPr="0064616C">
        <w:rPr>
          <w:rFonts w:ascii="Arial" w:eastAsia="Calibri" w:hAnsi="Arial" w:cs="Arial"/>
          <w:sz w:val="24"/>
          <w:szCs w:val="24"/>
        </w:rPr>
        <w:t>Asignatura teórica practica de carácter obligatorio de especialidad.</w:t>
      </w:r>
    </w:p>
    <w:p w14:paraId="58DF9BDE" w14:textId="77777777" w:rsidR="00761129" w:rsidRPr="0064616C" w:rsidRDefault="00761129" w:rsidP="00761129">
      <w:pPr>
        <w:spacing w:after="0" w:line="240" w:lineRule="auto"/>
        <w:ind w:left="708"/>
        <w:jc w:val="both"/>
        <w:rPr>
          <w:rFonts w:ascii="Arial" w:eastAsia="Calibri" w:hAnsi="Arial" w:cs="Arial"/>
          <w:sz w:val="24"/>
          <w:szCs w:val="24"/>
        </w:rPr>
      </w:pPr>
      <w:r w:rsidRPr="0064616C">
        <w:rPr>
          <w:rFonts w:ascii="Arial" w:eastAsia="Calibri" w:hAnsi="Arial" w:cs="Arial"/>
          <w:sz w:val="24"/>
          <w:szCs w:val="24"/>
        </w:rPr>
        <w:t>Propósito: secuencial izar o articular la técnica del Terraje con la utilización de moldes para el colado y prensado de tipo concéntrico o simétrico.</w:t>
      </w:r>
    </w:p>
    <w:p w14:paraId="156B7775" w14:textId="77777777" w:rsidR="00761129" w:rsidRPr="0064616C" w:rsidRDefault="00761129" w:rsidP="00761129">
      <w:pPr>
        <w:spacing w:after="0" w:line="240" w:lineRule="auto"/>
        <w:ind w:left="708"/>
        <w:jc w:val="both"/>
        <w:rPr>
          <w:rFonts w:ascii="Arial" w:eastAsia="Calibri" w:hAnsi="Arial" w:cs="Arial"/>
          <w:sz w:val="24"/>
          <w:szCs w:val="24"/>
        </w:rPr>
      </w:pPr>
      <w:r w:rsidRPr="0064616C">
        <w:rPr>
          <w:rFonts w:ascii="Arial" w:eastAsia="Calibri" w:hAnsi="Arial" w:cs="Arial"/>
          <w:sz w:val="24"/>
          <w:szCs w:val="24"/>
        </w:rPr>
        <w:t xml:space="preserve">Contenido </w:t>
      </w:r>
    </w:p>
    <w:p w14:paraId="56D274E1" w14:textId="77777777" w:rsidR="00761129" w:rsidRPr="0064616C" w:rsidRDefault="00761129" w:rsidP="00761129">
      <w:pPr>
        <w:numPr>
          <w:ilvl w:val="0"/>
          <w:numId w:val="1"/>
        </w:numPr>
        <w:spacing w:after="0" w:line="240" w:lineRule="auto"/>
        <w:ind w:left="992" w:hanging="284"/>
        <w:contextualSpacing/>
        <w:jc w:val="both"/>
        <w:rPr>
          <w:rFonts w:ascii="Arial" w:eastAsia="Calibri" w:hAnsi="Arial" w:cs="Arial"/>
          <w:sz w:val="24"/>
          <w:szCs w:val="24"/>
        </w:rPr>
      </w:pPr>
      <w:r w:rsidRPr="0064616C">
        <w:rPr>
          <w:rFonts w:ascii="Arial" w:eastAsia="Calibri" w:hAnsi="Arial" w:cs="Arial"/>
          <w:sz w:val="24"/>
          <w:szCs w:val="24"/>
        </w:rPr>
        <w:t>Preparación de barbotina para el colado.</w:t>
      </w:r>
    </w:p>
    <w:p w14:paraId="62DAD07A" w14:textId="77777777" w:rsidR="00761129" w:rsidRPr="0064616C" w:rsidRDefault="00761129" w:rsidP="00761129">
      <w:pPr>
        <w:numPr>
          <w:ilvl w:val="0"/>
          <w:numId w:val="1"/>
        </w:numPr>
        <w:spacing w:after="0" w:line="240" w:lineRule="auto"/>
        <w:ind w:left="992" w:hanging="284"/>
        <w:contextualSpacing/>
        <w:jc w:val="both"/>
        <w:rPr>
          <w:rFonts w:ascii="Arial" w:eastAsia="Calibri" w:hAnsi="Arial" w:cs="Arial"/>
          <w:sz w:val="24"/>
          <w:szCs w:val="24"/>
        </w:rPr>
      </w:pPr>
      <w:r w:rsidRPr="0064616C">
        <w:rPr>
          <w:rFonts w:ascii="Arial" w:eastAsia="Calibri" w:hAnsi="Arial" w:cs="Arial"/>
          <w:sz w:val="24"/>
          <w:szCs w:val="24"/>
        </w:rPr>
        <w:t>Preparación de pasta cerámica para el prensado.</w:t>
      </w:r>
    </w:p>
    <w:p w14:paraId="7F7CB202" w14:textId="77777777" w:rsidR="00761129" w:rsidRPr="0064616C" w:rsidRDefault="00761129" w:rsidP="00761129">
      <w:pPr>
        <w:numPr>
          <w:ilvl w:val="0"/>
          <w:numId w:val="1"/>
        </w:numPr>
        <w:spacing w:after="0" w:line="240" w:lineRule="auto"/>
        <w:ind w:left="992" w:hanging="284"/>
        <w:contextualSpacing/>
        <w:jc w:val="both"/>
        <w:rPr>
          <w:rFonts w:ascii="Arial" w:eastAsia="Calibri" w:hAnsi="Arial" w:cs="Arial"/>
          <w:sz w:val="24"/>
          <w:szCs w:val="24"/>
        </w:rPr>
      </w:pPr>
      <w:r w:rsidRPr="0064616C">
        <w:rPr>
          <w:rFonts w:ascii="Arial" w:eastAsia="Calibri" w:hAnsi="Arial" w:cs="Arial"/>
          <w:sz w:val="24"/>
          <w:szCs w:val="24"/>
        </w:rPr>
        <w:t>Obtención de copias por la técnica de vaciado o colado.</w:t>
      </w:r>
    </w:p>
    <w:p w14:paraId="6DC5E0D3" w14:textId="77777777" w:rsidR="00761129" w:rsidRPr="0064616C" w:rsidRDefault="00761129" w:rsidP="00761129">
      <w:pPr>
        <w:numPr>
          <w:ilvl w:val="0"/>
          <w:numId w:val="1"/>
        </w:numPr>
        <w:spacing w:after="0" w:line="240" w:lineRule="auto"/>
        <w:ind w:left="992" w:hanging="284"/>
        <w:contextualSpacing/>
        <w:jc w:val="both"/>
        <w:rPr>
          <w:rFonts w:ascii="Arial" w:eastAsia="Calibri" w:hAnsi="Arial" w:cs="Arial"/>
          <w:sz w:val="24"/>
          <w:szCs w:val="24"/>
        </w:rPr>
      </w:pPr>
      <w:r w:rsidRPr="0064616C">
        <w:rPr>
          <w:rFonts w:ascii="Arial" w:eastAsia="Calibri" w:hAnsi="Arial" w:cs="Arial"/>
          <w:sz w:val="24"/>
          <w:szCs w:val="24"/>
        </w:rPr>
        <w:t>Obtención de copias por la técnica del prensado.</w:t>
      </w:r>
    </w:p>
    <w:p w14:paraId="5B4EE048" w14:textId="77777777" w:rsidR="00761129" w:rsidRPr="0064616C" w:rsidRDefault="00761129" w:rsidP="00761129">
      <w:pPr>
        <w:numPr>
          <w:ilvl w:val="0"/>
          <w:numId w:val="1"/>
        </w:numPr>
        <w:spacing w:after="0" w:line="240" w:lineRule="auto"/>
        <w:ind w:left="992" w:hanging="284"/>
        <w:contextualSpacing/>
        <w:jc w:val="both"/>
        <w:rPr>
          <w:rFonts w:ascii="Arial" w:eastAsia="Calibri" w:hAnsi="Arial" w:cs="Arial"/>
          <w:sz w:val="24"/>
          <w:szCs w:val="24"/>
        </w:rPr>
      </w:pPr>
      <w:r w:rsidRPr="0064616C">
        <w:rPr>
          <w:rFonts w:ascii="Arial" w:eastAsia="Calibri" w:hAnsi="Arial" w:cs="Arial"/>
          <w:sz w:val="24"/>
          <w:szCs w:val="24"/>
        </w:rPr>
        <w:t>Desmoldado, acabados pre y post cocción.</w:t>
      </w:r>
    </w:p>
    <w:p w14:paraId="297F09F1" w14:textId="0CF2F264" w:rsidR="00761129" w:rsidRDefault="00761129" w:rsidP="00761129">
      <w:pPr>
        <w:rPr>
          <w:rFonts w:ascii="Arial" w:eastAsia="Calibri" w:hAnsi="Arial" w:cs="Arial"/>
          <w:sz w:val="24"/>
          <w:szCs w:val="24"/>
        </w:rPr>
      </w:pPr>
      <w:r w:rsidRPr="0064616C">
        <w:rPr>
          <w:rFonts w:ascii="Arial" w:eastAsia="Calibri" w:hAnsi="Arial" w:cs="Arial"/>
          <w:sz w:val="24"/>
          <w:szCs w:val="24"/>
        </w:rPr>
        <w:t>Tipos de horno proceso y evolución histórica</w:t>
      </w:r>
    </w:p>
    <w:p w14:paraId="5F49AF15" w14:textId="28CEA0C8" w:rsidR="00462ED3" w:rsidRDefault="00462ED3" w:rsidP="00761129">
      <w:pPr>
        <w:rPr>
          <w:rFonts w:ascii="Arial" w:eastAsia="Calibri" w:hAnsi="Arial" w:cs="Arial"/>
          <w:sz w:val="24"/>
          <w:szCs w:val="24"/>
        </w:rPr>
      </w:pPr>
    </w:p>
    <w:p w14:paraId="48392636" w14:textId="77777777" w:rsidR="00462ED3" w:rsidRPr="0064616C" w:rsidRDefault="00462ED3" w:rsidP="00462ED3">
      <w:pPr>
        <w:spacing w:after="0" w:line="240" w:lineRule="auto"/>
        <w:contextualSpacing/>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 xml:space="preserve">: </w:t>
      </w:r>
      <w:r w:rsidRPr="0064616C">
        <w:rPr>
          <w:rFonts w:ascii="Arial" w:eastAsia="Times New Roman" w:hAnsi="Arial" w:cs="Arial"/>
          <w:b/>
          <w:sz w:val="24"/>
          <w:szCs w:val="24"/>
          <w:lang w:val="es-ES" w:eastAsia="es-ES"/>
        </w:rPr>
        <w:tab/>
        <w:t>ANATOMIA ARTISTICA I</w:t>
      </w:r>
    </w:p>
    <w:p w14:paraId="537BAEAC" w14:textId="77777777" w:rsidR="00462ED3" w:rsidRPr="0064616C" w:rsidRDefault="00462ED3" w:rsidP="00462ED3">
      <w:pPr>
        <w:spacing w:after="0" w:line="240" w:lineRule="auto"/>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AA313PP</w:t>
      </w:r>
    </w:p>
    <w:p w14:paraId="4AE8DA25" w14:textId="77777777" w:rsidR="00462ED3" w:rsidRPr="0064616C" w:rsidRDefault="00462ED3" w:rsidP="00462ED3">
      <w:pPr>
        <w:spacing w:after="0" w:line="240" w:lineRule="auto"/>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NINGUNO</w:t>
      </w:r>
    </w:p>
    <w:p w14:paraId="6205993A" w14:textId="77777777" w:rsidR="00462ED3" w:rsidRPr="0064616C" w:rsidRDefault="00462ED3" w:rsidP="00462ED3">
      <w:pPr>
        <w:spacing w:after="0" w:line="240" w:lineRule="auto"/>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EFP</w:t>
      </w:r>
    </w:p>
    <w:p w14:paraId="0BD43378" w14:textId="77777777" w:rsidR="00462ED3" w:rsidRPr="0064616C" w:rsidRDefault="00462ED3" w:rsidP="00462ED3">
      <w:pPr>
        <w:spacing w:after="0" w:line="240" w:lineRule="auto"/>
        <w:contextualSpacing/>
        <w:jc w:val="both"/>
        <w:rPr>
          <w:rFonts w:ascii="Arial" w:eastAsia="Times New Roman" w:hAnsi="Arial" w:cs="Arial"/>
          <w:sz w:val="24"/>
          <w:szCs w:val="24"/>
          <w:lang w:val="es-ES" w:eastAsia="es-ES"/>
        </w:rPr>
      </w:pPr>
      <w:proofErr w:type="gramStart"/>
      <w:r w:rsidRPr="0064616C">
        <w:rPr>
          <w:rFonts w:ascii="Arial" w:eastAsia="Times New Roman" w:hAnsi="Arial" w:cs="Arial"/>
          <w:sz w:val="24"/>
          <w:szCs w:val="24"/>
          <w:lang w:val="es-ES" w:eastAsia="es-ES"/>
        </w:rPr>
        <w:t>TOTAL</w:t>
      </w:r>
      <w:proofErr w:type="gramEnd"/>
      <w:r w:rsidRPr="0064616C">
        <w:rPr>
          <w:rFonts w:ascii="Arial" w:eastAsia="Times New Roman" w:hAnsi="Arial" w:cs="Arial"/>
          <w:sz w:val="24"/>
          <w:szCs w:val="24"/>
          <w:lang w:val="es-ES" w:eastAsia="es-ES"/>
        </w:rPr>
        <w:t xml:space="preserve"> HORAS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04</w:t>
      </w:r>
    </w:p>
    <w:p w14:paraId="66C73D8F" w14:textId="77777777" w:rsidR="00462ED3" w:rsidRPr="0064616C" w:rsidRDefault="00462ED3" w:rsidP="00462ED3">
      <w:pPr>
        <w:spacing w:after="0" w:line="240" w:lineRule="auto"/>
        <w:contextualSpacing/>
        <w:jc w:val="both"/>
        <w:rPr>
          <w:rFonts w:ascii="Arial" w:hAnsi="Arial" w:cs="Arial"/>
          <w:b/>
          <w:sz w:val="24"/>
          <w:szCs w:val="24"/>
          <w:lang w:val="es-ES_tradnl"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03</w:t>
      </w:r>
    </w:p>
    <w:p w14:paraId="04919548" w14:textId="77777777" w:rsidR="00462ED3" w:rsidRPr="0064616C" w:rsidRDefault="00462ED3" w:rsidP="00462ED3">
      <w:pPr>
        <w:spacing w:after="0" w:line="240" w:lineRule="auto"/>
        <w:jc w:val="both"/>
        <w:rPr>
          <w:rFonts w:ascii="Arial" w:hAnsi="Arial" w:cs="Arial"/>
          <w:sz w:val="24"/>
          <w:szCs w:val="24"/>
        </w:rPr>
      </w:pPr>
      <w:r w:rsidRPr="0064616C">
        <w:rPr>
          <w:rFonts w:ascii="Arial" w:hAnsi="Arial" w:cs="Arial"/>
          <w:sz w:val="24"/>
          <w:szCs w:val="24"/>
          <w:lang w:val="es-AR"/>
        </w:rPr>
        <w:t>A</w:t>
      </w:r>
      <w:r w:rsidRPr="0064616C">
        <w:rPr>
          <w:rFonts w:ascii="Arial" w:hAnsi="Arial" w:cs="Arial"/>
          <w:sz w:val="24"/>
          <w:szCs w:val="24"/>
        </w:rPr>
        <w:t>signatura teórico-práctico Formación Especializada, Su  propósito  es informar y capacitar en el conocimiento morfológico y funcional de la osteología y artrología, el mismo que permite la representación gráfica y volumétrica de la figura humana de distintas acciones de movimiento, conocer la estructura ósea y relacionarlo con el canon y el módulo, concientizar el valor e importancia de la anatomía en el desarrollo del arte, ejercitar en la destreza de la representación gráfica de la figura humana, retener la forma de los músculos, en estados  de reposo y movimiento.</w:t>
      </w:r>
    </w:p>
    <w:p w14:paraId="19FADE91" w14:textId="77777777" w:rsidR="00462ED3" w:rsidRPr="00462ED3" w:rsidRDefault="00462ED3" w:rsidP="00761129"/>
    <w:sectPr w:rsidR="00462ED3" w:rsidRPr="00462ED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C2603"/>
    <w:multiLevelType w:val="hybridMultilevel"/>
    <w:tmpl w:val="EEC21CE8"/>
    <w:lvl w:ilvl="0" w:tplc="DFE86834">
      <w:start w:val="14"/>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87119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29"/>
    <w:rsid w:val="002A1073"/>
    <w:rsid w:val="002E6247"/>
    <w:rsid w:val="00462ED3"/>
    <w:rsid w:val="0076112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50200"/>
  <w15:chartTrackingRefBased/>
  <w15:docId w15:val="{E7B74EF1-64D7-4137-BDFE-B8FF157DE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129"/>
    <w:rPr>
      <w:rFonts w:eastAsiaTheme="minorEastAsia"/>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444</Words>
  <Characters>2446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Aragon Carrasco</dc:creator>
  <cp:keywords/>
  <dc:description/>
  <cp:lastModifiedBy>James Aragon Carrasco</cp:lastModifiedBy>
  <cp:revision>1</cp:revision>
  <dcterms:created xsi:type="dcterms:W3CDTF">2022-09-24T21:04:00Z</dcterms:created>
  <dcterms:modified xsi:type="dcterms:W3CDTF">2022-09-24T21:10:00Z</dcterms:modified>
</cp:coreProperties>
</file>